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7" w:rsidRPr="00D871BE" w:rsidRDefault="002B7887" w:rsidP="002B7887">
      <w:pPr>
        <w:rPr>
          <w:b/>
          <w:sz w:val="28"/>
          <w:szCs w:val="28"/>
          <w:u w:val="single"/>
        </w:rPr>
      </w:pPr>
      <w:r w:rsidRPr="00D871BE">
        <w:rPr>
          <w:rFonts w:hint="eastAsia"/>
          <w:b/>
          <w:sz w:val="28"/>
          <w:szCs w:val="28"/>
          <w:u w:val="single"/>
        </w:rPr>
        <w:t>林宜信</w:t>
      </w:r>
      <w:r w:rsidRPr="00D871BE">
        <w:rPr>
          <w:rFonts w:hint="eastAsia"/>
          <w:b/>
          <w:sz w:val="28"/>
          <w:szCs w:val="28"/>
          <w:u w:val="single"/>
        </w:rPr>
        <w:t xml:space="preserve"> </w:t>
      </w:r>
      <w:r w:rsidRPr="00D871BE">
        <w:rPr>
          <w:rFonts w:hint="eastAsia"/>
          <w:b/>
          <w:sz w:val="28"/>
          <w:szCs w:val="28"/>
          <w:u w:val="single"/>
        </w:rPr>
        <w:t>教授</w:t>
      </w:r>
    </w:p>
    <w:p w:rsidR="002B7887" w:rsidRDefault="002B7887" w:rsidP="002B7887">
      <w:r>
        <w:rPr>
          <w:rFonts w:hint="eastAsia"/>
        </w:rPr>
        <w:t>最高學歷：國立清華大學　生命科學院理學博士</w:t>
      </w:r>
    </w:p>
    <w:p w:rsidR="002B7887" w:rsidRDefault="002B7887" w:rsidP="002B7887">
      <w:r>
        <w:rPr>
          <w:rFonts w:hint="eastAsia"/>
        </w:rPr>
        <w:t xml:space="preserve">          </w:t>
      </w:r>
      <w:r>
        <w:rPr>
          <w:rFonts w:hint="eastAsia"/>
        </w:rPr>
        <w:t>中國醫藥大學</w:t>
      </w:r>
      <w:r>
        <w:rPr>
          <w:rFonts w:hint="eastAsia"/>
        </w:rPr>
        <w:t xml:space="preserve"> </w:t>
      </w:r>
      <w:r>
        <w:rPr>
          <w:rFonts w:hint="eastAsia"/>
        </w:rPr>
        <w:t>中醫研究所醫學碩士</w:t>
      </w:r>
    </w:p>
    <w:p w:rsidR="002B7887" w:rsidRDefault="00792925" w:rsidP="002B7887">
      <w:r>
        <w:rPr>
          <w:rFonts w:hint="eastAsia"/>
        </w:rPr>
        <w:t xml:space="preserve">          </w:t>
      </w:r>
      <w:r w:rsidR="002B7887">
        <w:rPr>
          <w:rFonts w:hint="eastAsia"/>
        </w:rPr>
        <w:t>中國醫藥大學</w:t>
      </w:r>
      <w:r w:rsidR="002B7887">
        <w:rPr>
          <w:rFonts w:hint="eastAsia"/>
        </w:rPr>
        <w:t xml:space="preserve"> </w:t>
      </w:r>
      <w:r w:rsidR="002B7887">
        <w:rPr>
          <w:rFonts w:hint="eastAsia"/>
        </w:rPr>
        <w:t>中醫學系醫學士</w:t>
      </w:r>
    </w:p>
    <w:p w:rsidR="002B7887" w:rsidRDefault="002B7887" w:rsidP="002B7887">
      <w:r>
        <w:rPr>
          <w:rFonts w:hint="eastAsia"/>
        </w:rPr>
        <w:t>專長：中醫內科學</w:t>
      </w:r>
      <w:r>
        <w:rPr>
          <w:rFonts w:hint="eastAsia"/>
        </w:rPr>
        <w:t>(</w:t>
      </w:r>
      <w:r>
        <w:rPr>
          <w:rFonts w:hint="eastAsia"/>
        </w:rPr>
        <w:t>免疫、腫瘤</w:t>
      </w:r>
      <w:r>
        <w:rPr>
          <w:rFonts w:hint="eastAsia"/>
        </w:rPr>
        <w:t>)</w:t>
      </w:r>
      <w:r>
        <w:rPr>
          <w:rFonts w:hint="eastAsia"/>
        </w:rPr>
        <w:t>、家庭醫學科、臨床試驗、中醫基礎醫學</w:t>
      </w:r>
    </w:p>
    <w:p w:rsidR="002B7887" w:rsidRDefault="002B7887" w:rsidP="002B7887">
      <w:r>
        <w:rPr>
          <w:rFonts w:hint="eastAsia"/>
        </w:rPr>
        <w:t>電子信箱：</w:t>
      </w:r>
      <w:r>
        <w:rPr>
          <w:rFonts w:hint="eastAsia"/>
        </w:rPr>
        <w:t>ccmp220@ mail.tcu.edu.tw</w:t>
      </w:r>
    </w:p>
    <w:p w:rsidR="002B7887" w:rsidRDefault="002B7887" w:rsidP="002B7887"/>
    <w:p w:rsidR="002B7887" w:rsidRDefault="002B7887" w:rsidP="002B7887">
      <w:r>
        <w:rPr>
          <w:rFonts w:hint="eastAsia"/>
        </w:rPr>
        <w:t>一、現職：</w:t>
      </w:r>
    </w:p>
    <w:p w:rsidR="002B7887" w:rsidRDefault="002B7887" w:rsidP="002B7887">
      <w:r>
        <w:rPr>
          <w:rFonts w:hint="eastAsia"/>
        </w:rPr>
        <w:t>慈濟大學</w:t>
      </w:r>
      <w:r>
        <w:rPr>
          <w:rFonts w:hint="eastAsia"/>
        </w:rPr>
        <w:t xml:space="preserve"> </w:t>
      </w:r>
      <w:r>
        <w:rPr>
          <w:rFonts w:hint="eastAsia"/>
        </w:rPr>
        <w:t>學士後中醫學系</w:t>
      </w:r>
      <w:r>
        <w:rPr>
          <w:rFonts w:hint="eastAsia"/>
        </w:rPr>
        <w:t xml:space="preserve"> </w:t>
      </w:r>
      <w:r>
        <w:rPr>
          <w:rFonts w:hint="eastAsia"/>
        </w:rPr>
        <w:t>教授兼系主任</w:t>
      </w:r>
      <w:r>
        <w:rPr>
          <w:rFonts w:hint="eastAsia"/>
        </w:rPr>
        <w:t xml:space="preserve"> 2013/02-</w:t>
      </w:r>
      <w:r>
        <w:rPr>
          <w:rFonts w:hint="eastAsia"/>
        </w:rPr>
        <w:t>迄今</w:t>
      </w:r>
    </w:p>
    <w:p w:rsidR="00F010F9" w:rsidRDefault="00F010F9" w:rsidP="002B7887">
      <w:pPr>
        <w:rPr>
          <w:rFonts w:hint="eastAsia"/>
        </w:rPr>
      </w:pPr>
    </w:p>
    <w:p w:rsidR="002B7887" w:rsidRDefault="002B7887" w:rsidP="002B7887">
      <w:r>
        <w:rPr>
          <w:rFonts w:hint="eastAsia"/>
        </w:rPr>
        <w:t>二、證照</w:t>
      </w:r>
    </w:p>
    <w:p w:rsidR="002B7887" w:rsidRDefault="002B7887" w:rsidP="002B7887">
      <w:r>
        <w:rPr>
          <w:rFonts w:hint="eastAsia"/>
        </w:rPr>
        <w:t>醫師、中醫師、家庭醫學專科醫師、免疫過敏專科醫師、老人醫學專科醫師等專業證照。</w:t>
      </w:r>
    </w:p>
    <w:p w:rsidR="00F010F9" w:rsidRDefault="00F010F9" w:rsidP="002B7887">
      <w:pPr>
        <w:rPr>
          <w:rFonts w:hint="eastAsia"/>
        </w:rPr>
      </w:pPr>
    </w:p>
    <w:p w:rsidR="002B7887" w:rsidRDefault="002B7887" w:rsidP="002B7887">
      <w:r>
        <w:rPr>
          <w:rFonts w:hint="eastAsia"/>
        </w:rPr>
        <w:t>三、榮譽：</w:t>
      </w:r>
    </w:p>
    <w:p w:rsidR="002B7887" w:rsidRDefault="002B7887" w:rsidP="002B7887">
      <w:r>
        <w:rPr>
          <w:rFonts w:hint="eastAsia"/>
        </w:rPr>
        <w:t>國立清華大學</w:t>
      </w:r>
      <w:r>
        <w:rPr>
          <w:rFonts w:hint="eastAsia"/>
        </w:rPr>
        <w:t xml:space="preserve"> </w:t>
      </w:r>
      <w:r>
        <w:rPr>
          <w:rFonts w:hint="eastAsia"/>
        </w:rPr>
        <w:t>生命科學院</w:t>
      </w:r>
      <w:r>
        <w:rPr>
          <w:rFonts w:hint="eastAsia"/>
        </w:rPr>
        <w:t xml:space="preserve"> </w:t>
      </w:r>
      <w:r>
        <w:rPr>
          <w:rFonts w:hint="eastAsia"/>
        </w:rPr>
        <w:t>傑出校友</w:t>
      </w:r>
    </w:p>
    <w:p w:rsidR="002B7887" w:rsidRDefault="002B7887" w:rsidP="002B7887">
      <w:r>
        <w:rPr>
          <w:rFonts w:hint="eastAsia"/>
        </w:rPr>
        <w:t>中國醫藥大學</w:t>
      </w:r>
      <w:r>
        <w:rPr>
          <w:rFonts w:hint="eastAsia"/>
        </w:rPr>
        <w:t xml:space="preserve"> </w:t>
      </w:r>
      <w:r>
        <w:rPr>
          <w:rFonts w:hint="eastAsia"/>
        </w:rPr>
        <w:t>榮譽校友</w:t>
      </w:r>
      <w:r>
        <w:rPr>
          <w:rFonts w:hint="eastAsia"/>
        </w:rPr>
        <w:t>(</w:t>
      </w:r>
      <w:r>
        <w:rPr>
          <w:rFonts w:hint="eastAsia"/>
        </w:rPr>
        <w:t>時任行政院衛生署中醫藥委員會主任委員</w:t>
      </w:r>
      <w:r>
        <w:rPr>
          <w:rFonts w:hint="eastAsia"/>
        </w:rPr>
        <w:t>)</w:t>
      </w:r>
    </w:p>
    <w:p w:rsidR="00F010F9" w:rsidRDefault="00F010F9" w:rsidP="002B7887">
      <w:pPr>
        <w:rPr>
          <w:rFonts w:hint="eastAsia"/>
        </w:rPr>
      </w:pPr>
    </w:p>
    <w:p w:rsidR="002B7887" w:rsidRDefault="002B7887" w:rsidP="002B7887">
      <w:r>
        <w:rPr>
          <w:rFonts w:hint="eastAsia"/>
        </w:rPr>
        <w:t>四、經歷：</w:t>
      </w:r>
    </w:p>
    <w:p w:rsidR="002B7887" w:rsidRDefault="002B7887" w:rsidP="002B7887">
      <w:r>
        <w:rPr>
          <w:rFonts w:hint="eastAsia"/>
        </w:rPr>
        <w:t xml:space="preserve"> </w:t>
      </w:r>
      <w:r>
        <w:rPr>
          <w:rFonts w:hint="eastAsia"/>
        </w:rPr>
        <w:t>慈濟大學</w:t>
      </w:r>
      <w:r>
        <w:rPr>
          <w:rFonts w:hint="eastAsia"/>
        </w:rPr>
        <w:t xml:space="preserve"> </w:t>
      </w:r>
      <w:r>
        <w:rPr>
          <w:rFonts w:hint="eastAsia"/>
        </w:rPr>
        <w:t>教授兼系主任</w:t>
      </w:r>
      <w:r>
        <w:rPr>
          <w:rFonts w:hint="eastAsia"/>
        </w:rPr>
        <w:t xml:space="preserve"> (2013</w:t>
      </w:r>
      <w:r>
        <w:rPr>
          <w:rFonts w:hint="eastAsia"/>
        </w:rPr>
        <w:t>年迄今</w:t>
      </w:r>
      <w:r>
        <w:rPr>
          <w:rFonts w:hint="eastAsia"/>
        </w:rPr>
        <w:t>)</w:t>
      </w:r>
    </w:p>
    <w:p w:rsidR="002B7887" w:rsidRDefault="002B7887" w:rsidP="002B7887">
      <w:r>
        <w:rPr>
          <w:rFonts w:hint="eastAsia"/>
        </w:rPr>
        <w:t>國立台北護理健康大學</w:t>
      </w:r>
      <w:r>
        <w:rPr>
          <w:rFonts w:hint="eastAsia"/>
        </w:rPr>
        <w:t xml:space="preserve"> </w:t>
      </w:r>
      <w:r>
        <w:rPr>
          <w:rFonts w:hint="eastAsia"/>
        </w:rPr>
        <w:t>教授兼研發長、所長</w:t>
      </w:r>
      <w:r>
        <w:rPr>
          <w:rFonts w:hint="eastAsia"/>
        </w:rPr>
        <w:t xml:space="preserve"> (2010-2013)</w:t>
      </w:r>
    </w:p>
    <w:p w:rsidR="002B7887" w:rsidRDefault="002B7887" w:rsidP="002B7887">
      <w:r>
        <w:rPr>
          <w:rFonts w:hint="eastAsia"/>
        </w:rPr>
        <w:t>衛生署中醫藥委員會</w:t>
      </w:r>
      <w:r>
        <w:rPr>
          <w:rFonts w:hint="eastAsia"/>
        </w:rPr>
        <w:t xml:space="preserve"> </w:t>
      </w:r>
      <w:r>
        <w:rPr>
          <w:rFonts w:hint="eastAsia"/>
        </w:rPr>
        <w:t>主任委員</w:t>
      </w:r>
      <w:r>
        <w:rPr>
          <w:rFonts w:hint="eastAsia"/>
        </w:rPr>
        <w:t xml:space="preserve"> (2002-2009)</w:t>
      </w:r>
    </w:p>
    <w:p w:rsidR="002B7887" w:rsidRDefault="002B7887" w:rsidP="002B7887">
      <w:proofErr w:type="gramStart"/>
      <w:r>
        <w:rPr>
          <w:rFonts w:hint="eastAsia"/>
        </w:rPr>
        <w:t>衛福部</w:t>
      </w:r>
      <w:r>
        <w:rPr>
          <w:rFonts w:hint="eastAsia"/>
        </w:rPr>
        <w:t xml:space="preserve"> </w:t>
      </w:r>
      <w:r>
        <w:rPr>
          <w:rFonts w:hint="eastAsia"/>
        </w:rPr>
        <w:t>部立</w:t>
      </w:r>
      <w:proofErr w:type="gramEnd"/>
      <w:r>
        <w:rPr>
          <w:rFonts w:hint="eastAsia"/>
        </w:rPr>
        <w:t>台中醫院</w:t>
      </w:r>
      <w:r>
        <w:rPr>
          <w:rFonts w:hint="eastAsia"/>
        </w:rPr>
        <w:t xml:space="preserve"> </w:t>
      </w:r>
      <w:r>
        <w:rPr>
          <w:rFonts w:hint="eastAsia"/>
        </w:rPr>
        <w:t>顧問醫師</w:t>
      </w:r>
      <w:r>
        <w:rPr>
          <w:rFonts w:hint="eastAsia"/>
        </w:rPr>
        <w:t xml:space="preserve"> (2009-2010)</w:t>
      </w:r>
    </w:p>
    <w:p w:rsidR="002B7887" w:rsidRDefault="002B7887" w:rsidP="002B7887">
      <w:r>
        <w:rPr>
          <w:rFonts w:hint="eastAsia"/>
        </w:rPr>
        <w:t>長庚大學、長庚科技大學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  <w:r>
        <w:rPr>
          <w:rFonts w:hint="eastAsia"/>
        </w:rPr>
        <w:t xml:space="preserve"> (1996-2001)</w:t>
      </w:r>
    </w:p>
    <w:p w:rsidR="002B7887" w:rsidRDefault="002B7887" w:rsidP="002B7887">
      <w:r>
        <w:rPr>
          <w:rFonts w:hint="eastAsia"/>
        </w:rPr>
        <w:t>中國醫專大學</w:t>
      </w:r>
      <w:r>
        <w:rPr>
          <w:rFonts w:hint="eastAsia"/>
        </w:rPr>
        <w:t xml:space="preserve"> </w:t>
      </w:r>
      <w:r>
        <w:rPr>
          <w:rFonts w:hint="eastAsia"/>
        </w:rPr>
        <w:t>講師、副教授</w:t>
      </w:r>
      <w:r>
        <w:rPr>
          <w:rFonts w:hint="eastAsia"/>
        </w:rPr>
        <w:t xml:space="preserve"> (1990-1996)</w:t>
      </w:r>
    </w:p>
    <w:p w:rsidR="002B7887" w:rsidRDefault="002B7887" w:rsidP="002B7887">
      <w:proofErr w:type="gramStart"/>
      <w:r>
        <w:rPr>
          <w:rFonts w:hint="eastAsia"/>
        </w:rPr>
        <w:t>教育部部定教授</w:t>
      </w:r>
      <w:proofErr w:type="gramEnd"/>
      <w:r>
        <w:rPr>
          <w:rFonts w:hint="eastAsia"/>
        </w:rPr>
        <w:t xml:space="preserve"> (</w:t>
      </w:r>
      <w:r>
        <w:rPr>
          <w:rFonts w:hint="eastAsia"/>
        </w:rPr>
        <w:t>超過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F010F9" w:rsidRDefault="00F010F9" w:rsidP="002B7887">
      <w:pPr>
        <w:rPr>
          <w:rFonts w:hint="eastAsia"/>
        </w:rPr>
      </w:pPr>
    </w:p>
    <w:p w:rsidR="002B7887" w:rsidRDefault="002B7887" w:rsidP="002B7887">
      <w:r>
        <w:rPr>
          <w:rFonts w:hint="eastAsia"/>
        </w:rPr>
        <w:t>五、學術</w:t>
      </w:r>
      <w:r>
        <w:rPr>
          <w:rFonts w:hint="eastAsia"/>
        </w:rPr>
        <w:t>(</w:t>
      </w:r>
      <w:r>
        <w:rPr>
          <w:rFonts w:hint="eastAsia"/>
        </w:rPr>
        <w:t>著作</w:t>
      </w:r>
      <w:r>
        <w:rPr>
          <w:rFonts w:hint="eastAsia"/>
        </w:rPr>
        <w:t>)</w:t>
      </w:r>
      <w:r>
        <w:rPr>
          <w:rFonts w:hint="eastAsia"/>
        </w:rPr>
        <w:t>貢獻</w:t>
      </w:r>
    </w:p>
    <w:p w:rsidR="002B7887" w:rsidRDefault="002B7887" w:rsidP="002B7887">
      <w:r>
        <w:rPr>
          <w:rFonts w:hint="eastAsia"/>
        </w:rPr>
        <w:t>學術論文刊載於雜誌，與醫學教育性質醫學教育文章</w:t>
      </w:r>
      <w:r>
        <w:rPr>
          <w:rFonts w:hint="eastAsia"/>
        </w:rPr>
        <w:t xml:space="preserve"> </w:t>
      </w:r>
      <w:r>
        <w:rPr>
          <w:rFonts w:hint="eastAsia"/>
        </w:rPr>
        <w:t>，善盡社會關懷及教育民眾醫學常識之責任</w:t>
      </w:r>
    </w:p>
    <w:p w:rsidR="002B7887" w:rsidRDefault="002B7887" w:rsidP="002B7887">
      <w:r>
        <w:rPr>
          <w:rFonts w:hint="eastAsia"/>
        </w:rPr>
        <w:t>學術論文、研究計畫、專書著作、學術論文發表於</w:t>
      </w:r>
      <w:r>
        <w:rPr>
          <w:rFonts w:hint="eastAsia"/>
        </w:rPr>
        <w:t>1996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日為止曾發表上百篇</w:t>
      </w:r>
      <w:r>
        <w:rPr>
          <w:rFonts w:hint="eastAsia"/>
        </w:rPr>
        <w:t>(</w:t>
      </w:r>
      <w:r>
        <w:rPr>
          <w:rFonts w:hint="eastAsia"/>
        </w:rPr>
        <w:t>包括</w:t>
      </w:r>
      <w:r>
        <w:rPr>
          <w:rFonts w:hint="eastAsia"/>
        </w:rPr>
        <w:t>SCI</w:t>
      </w:r>
      <w:r>
        <w:rPr>
          <w:rFonts w:hint="eastAsia"/>
        </w:rPr>
        <w:t>收錄之論文約</w:t>
      </w:r>
      <w:r>
        <w:rPr>
          <w:rFonts w:hint="eastAsia"/>
        </w:rPr>
        <w:t>20</w:t>
      </w:r>
      <w:r>
        <w:rPr>
          <w:rFonts w:hint="eastAsia"/>
        </w:rPr>
        <w:t>餘篇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B7887" w:rsidRDefault="002B7887" w:rsidP="002B7887">
      <w:r>
        <w:rPr>
          <w:rFonts w:hint="eastAsia"/>
        </w:rPr>
        <w:t>擔任衛生署中醫藥委員會所發行之政府出版品之主編或發行人，出版品超過</w:t>
      </w:r>
      <w:r>
        <w:rPr>
          <w:rFonts w:hint="eastAsia"/>
        </w:rPr>
        <w:t>160</w:t>
      </w:r>
      <w:r>
        <w:rPr>
          <w:rFonts w:hint="eastAsia"/>
        </w:rPr>
        <w:t>種</w:t>
      </w:r>
      <w:r>
        <w:rPr>
          <w:rFonts w:hint="eastAsia"/>
        </w:rPr>
        <w:t>(</w:t>
      </w:r>
      <w:r>
        <w:rPr>
          <w:rFonts w:hint="eastAsia"/>
        </w:rPr>
        <w:t>三百冊</w:t>
      </w:r>
      <w:r>
        <w:rPr>
          <w:rFonts w:hint="eastAsia"/>
        </w:rPr>
        <w:t>)</w:t>
      </w:r>
      <w:r>
        <w:rPr>
          <w:rFonts w:hint="eastAsia"/>
        </w:rPr>
        <w:t>。連續多年榮獲衛生署出版品多種獎勵，重視將施政成果擴散。</w:t>
      </w:r>
    </w:p>
    <w:p w:rsidR="002B7887" w:rsidRDefault="002B7887" w:rsidP="002B7887"/>
    <w:p w:rsidR="002B7887" w:rsidRDefault="002B7887" w:rsidP="002B7887">
      <w:r>
        <w:rPr>
          <w:rFonts w:hint="eastAsia"/>
        </w:rPr>
        <w:t>六、近</w:t>
      </w:r>
      <w:r>
        <w:rPr>
          <w:rFonts w:hint="eastAsia"/>
        </w:rPr>
        <w:t>10</w:t>
      </w:r>
      <w:r>
        <w:rPr>
          <w:rFonts w:hint="eastAsia"/>
        </w:rPr>
        <w:t>年主要學術著作</w:t>
      </w:r>
      <w:r>
        <w:rPr>
          <w:rFonts w:hint="eastAsia"/>
        </w:rPr>
        <w:t>(SCI,2008-2020)</w:t>
      </w:r>
      <w:r>
        <w:rPr>
          <w:rFonts w:hint="eastAsia"/>
        </w:rPr>
        <w:t>：</w:t>
      </w:r>
    </w:p>
    <w:p w:rsidR="002B7887" w:rsidRDefault="002B7887" w:rsidP="002B7887">
      <w:r>
        <w:t xml:space="preserve">Chen PJ, Hsieh CL, Su KP, </w:t>
      </w:r>
      <w:proofErr w:type="spellStart"/>
      <w:r>
        <w:t>Hou</w:t>
      </w:r>
      <w:proofErr w:type="spellEnd"/>
      <w:r>
        <w:t xml:space="preserve"> YC, Chiang HM, Lin IH, Sheen LY. </w:t>
      </w:r>
      <w:proofErr w:type="gramStart"/>
      <w:r>
        <w:t xml:space="preserve">The antidepressant effect of </w:t>
      </w:r>
      <w:proofErr w:type="spellStart"/>
      <w:r>
        <w:t>Gastrodia</w:t>
      </w:r>
      <w:proofErr w:type="spellEnd"/>
      <w:r>
        <w:t xml:space="preserve"> </w:t>
      </w:r>
      <w:proofErr w:type="spellStart"/>
      <w:r>
        <w:t>elata</w:t>
      </w:r>
      <w:proofErr w:type="spellEnd"/>
      <w:r>
        <w:t xml:space="preserve"> b1.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the forced-swimming test in rats. American J of Chinese Medicine 36, 95-106, 2008</w:t>
      </w:r>
      <w:proofErr w:type="gramStart"/>
      <w:r>
        <w:t>.(</w:t>
      </w:r>
      <w:proofErr w:type="gramEnd"/>
      <w:r>
        <w:t>SCI)</w:t>
      </w:r>
    </w:p>
    <w:p w:rsidR="002B7887" w:rsidRDefault="002B7887" w:rsidP="002B7887">
      <w:r>
        <w:t>Wen-</w:t>
      </w:r>
      <w:proofErr w:type="spellStart"/>
      <w:r>
        <w:t>Fei</w:t>
      </w:r>
      <w:proofErr w:type="spellEnd"/>
      <w:r>
        <w:t xml:space="preserve"> </w:t>
      </w:r>
      <w:proofErr w:type="spellStart"/>
      <w:r>
        <w:t>Chiou</w:t>
      </w:r>
      <w:proofErr w:type="spellEnd"/>
      <w:r>
        <w:t>, Chien-Chih Chen, I-</w:t>
      </w:r>
      <w:proofErr w:type="spellStart"/>
      <w:r>
        <w:t>Hsin</w:t>
      </w:r>
      <w:proofErr w:type="spellEnd"/>
      <w:r>
        <w:t xml:space="preserve"> Lin, Jen-</w:t>
      </w:r>
      <w:proofErr w:type="spellStart"/>
      <w:r>
        <w:t>Hwey</w:t>
      </w:r>
      <w:proofErr w:type="spellEnd"/>
      <w:r>
        <w:t xml:space="preserve"> Chiu, Yi-</w:t>
      </w:r>
      <w:proofErr w:type="spellStart"/>
      <w:r>
        <w:t>Ju</w:t>
      </w:r>
      <w:proofErr w:type="spellEnd"/>
      <w:r>
        <w:t xml:space="preserve"> Chen. 1</w:t>
      </w:r>
      <w:proofErr w:type="gramStart"/>
      <w:r>
        <w:t>,3,5</w:t>
      </w:r>
      <w:proofErr w:type="gramEnd"/>
      <w:r>
        <w:t xml:space="preserve">- Trihydroxy-4-prenylxanthone represses lipopolysaccharide-induced </w:t>
      </w:r>
      <w:proofErr w:type="spellStart"/>
      <w:r>
        <w:t>iNOS</w:t>
      </w:r>
      <w:proofErr w:type="spellEnd"/>
      <w:r>
        <w:t xml:space="preserve"> expression via impeding posttranslational modification of IRAK-1 Biochemical Pharmacology 81 6, 752-760 2011.(SCI)</w:t>
      </w:r>
    </w:p>
    <w:p w:rsidR="002B7887" w:rsidRDefault="002B7887" w:rsidP="002B7887">
      <w:r>
        <w:t xml:space="preserve">Chen HW, Lin IH, Chen YJ, Chang KH, Wu MH, Su WH, Huang GC, Lai YL. A novel infusible botanically-derived drug, PG2, for cancer-related fatigue: A phase II double-blind, randomized placebo-controlled </w:t>
      </w:r>
      <w:proofErr w:type="gramStart"/>
      <w:r>
        <w:t>study .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Invest Med 35 (1): E1-E11</w:t>
      </w:r>
      <w:proofErr w:type="gramStart"/>
      <w:r>
        <w:t>,2012</w:t>
      </w:r>
      <w:proofErr w:type="gramEnd"/>
      <w:r>
        <w:t>. (SCI)</w:t>
      </w:r>
    </w:p>
    <w:p w:rsidR="002B7887" w:rsidRDefault="002B7887" w:rsidP="002B7887">
      <w:proofErr w:type="gramStart"/>
      <w:r>
        <w:t xml:space="preserve">Chen YC, Chang HY, Deng JS, Chen JJ, Huang SS, Lin IH, </w:t>
      </w:r>
      <w:proofErr w:type="spellStart"/>
      <w:r>
        <w:t>Kuo</w:t>
      </w:r>
      <w:proofErr w:type="spellEnd"/>
      <w:r>
        <w:t xml:space="preserve"> WL, Chao W, Huang GJ.</w:t>
      </w:r>
      <w:proofErr w:type="gramEnd"/>
      <w:r>
        <w:t xml:space="preserve"> </w:t>
      </w:r>
      <w:proofErr w:type="spellStart"/>
      <w:r>
        <w:t>Hispolon</w:t>
      </w:r>
      <w:proofErr w:type="spellEnd"/>
      <w:r>
        <w:t xml:space="preserve"> from </w:t>
      </w:r>
      <w:proofErr w:type="spellStart"/>
      <w:r>
        <w:t>Phellinus</w:t>
      </w:r>
      <w:proofErr w:type="spellEnd"/>
      <w:r>
        <w:t xml:space="preserve"> </w:t>
      </w:r>
      <w:proofErr w:type="spellStart"/>
      <w:r>
        <w:t>linteus</w:t>
      </w:r>
      <w:proofErr w:type="spellEnd"/>
      <w:r>
        <w:t xml:space="preserve"> induces G0/G1 cell cycle arrest and apoptosis through stabilizing p53 in NB4 human </w:t>
      </w:r>
      <w:proofErr w:type="spellStart"/>
      <w:r>
        <w:t>leukaemia</w:t>
      </w:r>
      <w:proofErr w:type="spellEnd"/>
      <w:r>
        <w:t xml:space="preserve"> cells. Am. J. Chin. Med. 41, 1439</w:t>
      </w:r>
      <w:proofErr w:type="gramStart"/>
      <w:r>
        <w:t>,2013</w:t>
      </w:r>
      <w:proofErr w:type="gramEnd"/>
      <w:r>
        <w:t>. (SCI)</w:t>
      </w:r>
    </w:p>
    <w:p w:rsidR="002B7887" w:rsidRDefault="002B7887" w:rsidP="002B7887">
      <w:proofErr w:type="spellStart"/>
      <w:r>
        <w:t>Ching</w:t>
      </w:r>
      <w:proofErr w:type="spellEnd"/>
      <w:r>
        <w:t xml:space="preserve">-Yu </w:t>
      </w:r>
      <w:proofErr w:type="spellStart"/>
      <w:r>
        <w:t>ShiH</w:t>
      </w:r>
      <w:proofErr w:type="spellEnd"/>
      <w:r>
        <w:t>, I-</w:t>
      </w:r>
      <w:proofErr w:type="spellStart"/>
      <w:r>
        <w:t>Hsin</w:t>
      </w:r>
      <w:proofErr w:type="spellEnd"/>
      <w:r>
        <w:t xml:space="preserve"> Lin, James-Cheng </w:t>
      </w:r>
      <w:proofErr w:type="spellStart"/>
      <w:r>
        <w:t>Ding</w:t>
      </w:r>
      <w:proofErr w:type="gramStart"/>
      <w:r>
        <w:t>,Fu</w:t>
      </w:r>
      <w:proofErr w:type="gramEnd"/>
      <w:r>
        <w:t>-CHi</w:t>
      </w:r>
      <w:proofErr w:type="spellEnd"/>
      <w:r>
        <w:t xml:space="preserve"> </w:t>
      </w:r>
      <w:proofErr w:type="spellStart"/>
      <w:r>
        <w:t>Chen,Tz</w:t>
      </w:r>
      <w:proofErr w:type="spellEnd"/>
      <w:r>
        <w:t xml:space="preserve">-Chong Chou . Antiplatelet activity of </w:t>
      </w:r>
      <w:proofErr w:type="spellStart"/>
      <w:r>
        <w:t>nifedipine</w:t>
      </w:r>
      <w:proofErr w:type="spellEnd"/>
      <w:r>
        <w:t xml:space="preserve"> is mediated by inhibition of NF-kB activation caused by enhancement of PPAR-B/r activity. </w:t>
      </w:r>
      <w:proofErr w:type="gramStart"/>
      <w:r>
        <w:t>British Pharmacological Society.</w:t>
      </w:r>
      <w:proofErr w:type="gramEnd"/>
      <w:r>
        <w:t xml:space="preserve"> (Volume 171(1)</w:t>
      </w:r>
      <w:proofErr w:type="gramStart"/>
      <w:r>
        <w:t>,Issue</w:t>
      </w:r>
      <w:proofErr w:type="gramEnd"/>
      <w:r>
        <w:t xml:space="preserve"> 6 , pages 1490-1500,March 2014; SCI)</w:t>
      </w:r>
    </w:p>
    <w:p w:rsidR="002B7887" w:rsidRDefault="002B7887" w:rsidP="002B7887">
      <w:proofErr w:type="spellStart"/>
      <w:r>
        <w:t>Tzung</w:t>
      </w:r>
      <w:proofErr w:type="spellEnd"/>
      <w:r>
        <w:t xml:space="preserve">-Yi Tsai, Chung-Yi Li, </w:t>
      </w:r>
      <w:proofErr w:type="spellStart"/>
      <w:r>
        <w:t>Hanoch</w:t>
      </w:r>
      <w:proofErr w:type="spellEnd"/>
      <w:r>
        <w:t xml:space="preserve"> </w:t>
      </w:r>
      <w:proofErr w:type="spellStart"/>
      <w:r>
        <w:t>Livneh</w:t>
      </w:r>
      <w:proofErr w:type="spellEnd"/>
      <w:r>
        <w:t>, I-</w:t>
      </w:r>
      <w:proofErr w:type="spellStart"/>
      <w:r>
        <w:t>Hsin</w:t>
      </w:r>
      <w:proofErr w:type="spellEnd"/>
      <w:r>
        <w:t xml:space="preserve"> Lin, Ming-Chi Lu h, Chia-Chou </w:t>
      </w:r>
      <w:proofErr w:type="spellStart"/>
      <w:r>
        <w:t>Yeh</w:t>
      </w:r>
      <w:proofErr w:type="spellEnd"/>
      <w:r>
        <w:t xml:space="preserve"> Decreased risk of stroke in patients receiving traditional Chinese medicine for vertigo: A population-based cohort study. Journal of </w:t>
      </w:r>
      <w:proofErr w:type="spellStart"/>
      <w:r>
        <w:t>Ethnopharmacology</w:t>
      </w:r>
      <w:proofErr w:type="spellEnd"/>
      <w:r>
        <w:t xml:space="preserve"> 184 (2016) 138</w:t>
      </w:r>
      <w:proofErr w:type="gramStart"/>
      <w:r>
        <w:t>–</w:t>
      </w:r>
      <w:proofErr w:type="gramEnd"/>
      <w:r>
        <w:t xml:space="preserve">143 ( </w:t>
      </w:r>
      <w:r>
        <w:rPr>
          <w:rFonts w:hint="eastAsia"/>
        </w:rPr>
        <w:t>IF=3.055</w:t>
      </w:r>
      <w:r>
        <w:rPr>
          <w:rFonts w:hint="eastAsia"/>
        </w:rPr>
        <w:t>；</w:t>
      </w:r>
      <w:r>
        <w:rPr>
          <w:rFonts w:hint="eastAsia"/>
        </w:rPr>
        <w:t>R/C=36/209</w:t>
      </w:r>
      <w:r>
        <w:rPr>
          <w:rFonts w:hint="eastAsia"/>
        </w:rPr>
        <w:t>，</w:t>
      </w:r>
      <w:r>
        <w:rPr>
          <w:rFonts w:hint="eastAsia"/>
        </w:rPr>
        <w:t>INTEGRATIVE &amp; COMPLEMENTARY MEDICINE)</w:t>
      </w:r>
    </w:p>
    <w:p w:rsidR="002B7887" w:rsidRDefault="002B7887" w:rsidP="002B7887">
      <w:r>
        <w:t>Yu-</w:t>
      </w:r>
      <w:proofErr w:type="spellStart"/>
      <w:r>
        <w:t>Chieh</w:t>
      </w:r>
      <w:proofErr w:type="spellEnd"/>
      <w:r>
        <w:t xml:space="preserve"> Su, I-</w:t>
      </w:r>
      <w:proofErr w:type="spellStart"/>
      <w:r>
        <w:t>Hsin</w:t>
      </w:r>
      <w:proofErr w:type="spellEnd"/>
      <w:r>
        <w:t xml:space="preserve"> Lin, Yu-Miao </w:t>
      </w:r>
      <w:proofErr w:type="spellStart"/>
      <w:r>
        <w:t>Siao</w:t>
      </w:r>
      <w:proofErr w:type="spellEnd"/>
      <w:r>
        <w:t xml:space="preserve">, </w:t>
      </w:r>
      <w:proofErr w:type="spellStart"/>
      <w:r>
        <w:t>Ching-Ju</w:t>
      </w:r>
      <w:proofErr w:type="spellEnd"/>
      <w:r>
        <w:t xml:space="preserve"> Liu and Chia-Chou </w:t>
      </w:r>
      <w:proofErr w:type="spellStart"/>
      <w:r>
        <w:t>Yeh</w:t>
      </w:r>
      <w:proofErr w:type="spellEnd"/>
      <w:r>
        <w:t xml:space="preserve"> Modulation of the Tumor Metastatic Microenvironment and Multiple Signal Pathways by </w:t>
      </w:r>
      <w:proofErr w:type="spellStart"/>
      <w:r>
        <w:t>Prunella</w:t>
      </w:r>
      <w:proofErr w:type="spellEnd"/>
      <w:r>
        <w:t xml:space="preserve"> vulgaris in Human Hepatocellular Carcinoma. The American Journal of Chinese Medicine, Vol. 44</w:t>
      </w:r>
      <w:r>
        <w:rPr>
          <w:rFonts w:hint="eastAsia"/>
        </w:rPr>
        <w:t>, No. 4, 1</w:t>
      </w:r>
      <w:r>
        <w:rPr>
          <w:rFonts w:hint="eastAsia"/>
        </w:rPr>
        <w:t>–</w:t>
      </w:r>
      <w:r>
        <w:rPr>
          <w:rFonts w:hint="eastAsia"/>
        </w:rPr>
        <w:t xml:space="preserve">15 2016 </w:t>
      </w:r>
      <w:proofErr w:type="gramStart"/>
      <w:r>
        <w:rPr>
          <w:rFonts w:hint="eastAsia"/>
        </w:rPr>
        <w:t>( IF</w:t>
      </w:r>
      <w:proofErr w:type="gramEnd"/>
      <w:r>
        <w:rPr>
          <w:rFonts w:hint="eastAsia"/>
        </w:rPr>
        <w:t>=2.535</w:t>
      </w:r>
      <w:r>
        <w:rPr>
          <w:rFonts w:hint="eastAsia"/>
        </w:rPr>
        <w:t>；</w:t>
      </w:r>
      <w:r>
        <w:rPr>
          <w:rFonts w:hint="eastAsia"/>
        </w:rPr>
        <w:t>R/C=3/24</w:t>
      </w:r>
      <w:r>
        <w:rPr>
          <w:rFonts w:hint="eastAsia"/>
        </w:rPr>
        <w:t>，</w:t>
      </w:r>
      <w:r>
        <w:rPr>
          <w:rFonts w:hint="eastAsia"/>
        </w:rPr>
        <w:t>INTEGRATIVE &amp; COMPLEMENTARY MEDICINE)</w:t>
      </w:r>
    </w:p>
    <w:p w:rsidR="002B7887" w:rsidRDefault="002B7887" w:rsidP="002B7887">
      <w:proofErr w:type="spellStart"/>
      <w:r>
        <w:t>Kuen-Hau</w:t>
      </w:r>
      <w:proofErr w:type="spellEnd"/>
      <w:r>
        <w:t xml:space="preserve"> Chen, Ming-</w:t>
      </w:r>
      <w:proofErr w:type="spellStart"/>
      <w:r>
        <w:t>Hsien</w:t>
      </w:r>
      <w:proofErr w:type="spellEnd"/>
      <w:r>
        <w:t xml:space="preserve"> </w:t>
      </w:r>
      <w:proofErr w:type="spellStart"/>
      <w:r>
        <w:t>Yeh</w:t>
      </w:r>
      <w:proofErr w:type="spellEnd"/>
      <w:r>
        <w:t xml:space="preserve">, </w:t>
      </w:r>
      <w:proofErr w:type="spellStart"/>
      <w:r>
        <w:t>Hanoch</w:t>
      </w:r>
      <w:proofErr w:type="spellEnd"/>
      <w:r>
        <w:t xml:space="preserve"> </w:t>
      </w:r>
      <w:proofErr w:type="spellStart"/>
      <w:r>
        <w:t>Livneh</w:t>
      </w:r>
      <w:proofErr w:type="spellEnd"/>
      <w:r>
        <w:t xml:space="preserve">, </w:t>
      </w:r>
      <w:proofErr w:type="spellStart"/>
      <w:r>
        <w:t>Bor-Chyuan</w:t>
      </w:r>
      <w:proofErr w:type="spellEnd"/>
      <w:r>
        <w:t xml:space="preserve"> Chen, I-</w:t>
      </w:r>
      <w:proofErr w:type="spellStart"/>
      <w:r>
        <w:t>Hsin</w:t>
      </w:r>
      <w:proofErr w:type="spellEnd"/>
      <w:r>
        <w:t xml:space="preserve"> Lin, Ming-Chi </w:t>
      </w:r>
      <w:proofErr w:type="spellStart"/>
      <w:r>
        <w:t>Lu</w:t>
      </w:r>
      <w:proofErr w:type="gramStart"/>
      <w:r>
        <w:t>,Tzung</w:t>
      </w:r>
      <w:proofErr w:type="spellEnd"/>
      <w:proofErr w:type="gramEnd"/>
      <w:r>
        <w:t xml:space="preserve">-Yi Tsai and Chia-Chou </w:t>
      </w:r>
      <w:proofErr w:type="spellStart"/>
      <w:r>
        <w:t>Yeh</w:t>
      </w:r>
      <w:proofErr w:type="spellEnd"/>
      <w:r>
        <w:t xml:space="preserve"> Association of traditional Chinese medicine therapy and the risk of dementia in patients with hypertension: a nationwide population-based</w:t>
      </w:r>
      <w:r>
        <w:rPr>
          <w:rFonts w:hint="eastAsia"/>
        </w:rPr>
        <w:t xml:space="preserve"> cohort study. Chen et al. BMC Complementary and Alternative Medicine (2017) 17:178 </w:t>
      </w:r>
      <w:proofErr w:type="gramStart"/>
      <w:r>
        <w:rPr>
          <w:rFonts w:hint="eastAsia"/>
        </w:rPr>
        <w:t>( IF</w:t>
      </w:r>
      <w:proofErr w:type="gramEnd"/>
      <w:r>
        <w:rPr>
          <w:rFonts w:hint="eastAsia"/>
        </w:rPr>
        <w:t>=1.987</w:t>
      </w:r>
      <w:r>
        <w:rPr>
          <w:rFonts w:hint="eastAsia"/>
        </w:rPr>
        <w:t>；</w:t>
      </w:r>
      <w:r>
        <w:rPr>
          <w:rFonts w:hint="eastAsia"/>
        </w:rPr>
        <w:t>R/C=5/24</w:t>
      </w:r>
      <w:r>
        <w:rPr>
          <w:rFonts w:hint="eastAsia"/>
        </w:rPr>
        <w:t>，</w:t>
      </w:r>
      <w:r>
        <w:rPr>
          <w:rFonts w:hint="eastAsia"/>
        </w:rPr>
        <w:t>INTEGRATIVE &amp; COMPLEMENTARY MEDICINE)</w:t>
      </w:r>
    </w:p>
    <w:p w:rsidR="002B7887" w:rsidRDefault="002B7887" w:rsidP="002B7887">
      <w:r>
        <w:t xml:space="preserve">Lin CY, </w:t>
      </w:r>
      <w:proofErr w:type="spellStart"/>
      <w:r>
        <w:t>Jhang</w:t>
      </w:r>
      <w:proofErr w:type="spellEnd"/>
      <w:r>
        <w:t xml:space="preserve"> YS, Lai SC, Chen EL, Lin IH, Chang TW, Tseng YW, </w:t>
      </w:r>
      <w:proofErr w:type="spellStart"/>
      <w:r>
        <w:t>Seenan</w:t>
      </w:r>
      <w:proofErr w:type="spellEnd"/>
      <w:r>
        <w:t xml:space="preserve"> , </w:t>
      </w:r>
      <w:proofErr w:type="spellStart"/>
      <w:r>
        <w:t>Shiung</w:t>
      </w:r>
      <w:proofErr w:type="spellEnd"/>
      <w:r>
        <w:t xml:space="preserve"> J, Chen MH, Chiang YC, Chen TI, </w:t>
      </w:r>
      <w:proofErr w:type="spellStart"/>
      <w:r>
        <w:t>Tzeng</w:t>
      </w:r>
      <w:proofErr w:type="spellEnd"/>
      <w:r>
        <w:t xml:space="preserve"> YJ </w:t>
      </w:r>
      <w:proofErr w:type="spellStart"/>
      <w:r>
        <w:t>Antifatigue</w:t>
      </w:r>
      <w:proofErr w:type="spellEnd"/>
      <w:r>
        <w:t xml:space="preserve"> properties of </w:t>
      </w:r>
      <w:proofErr w:type="spellStart"/>
      <w:r>
        <w:t>tanshinone</w:t>
      </w:r>
      <w:proofErr w:type="spellEnd"/>
      <w:r>
        <w:t xml:space="preserve"> IIA in mice subjected to the forced swimming test. Pharm Biol. 2017 Dec</w:t>
      </w:r>
      <w:proofErr w:type="gramStart"/>
      <w:r>
        <w:t>;55</w:t>
      </w:r>
      <w:proofErr w:type="gramEnd"/>
      <w:r>
        <w:t>(1):2264-2269. ( IF=1.916</w:t>
      </w:r>
      <w:r>
        <w:rPr>
          <w:rFonts w:hint="eastAsia"/>
        </w:rPr>
        <w:t>；</w:t>
      </w:r>
      <w:r>
        <w:rPr>
          <w:rFonts w:hint="eastAsia"/>
        </w:rPr>
        <w:t>R/C=71/212</w:t>
      </w:r>
      <w:r>
        <w:rPr>
          <w:rFonts w:hint="eastAsia"/>
        </w:rPr>
        <w:t>，</w:t>
      </w:r>
      <w:r>
        <w:rPr>
          <w:rFonts w:hint="eastAsia"/>
        </w:rPr>
        <w:t>INTEGRATIVE &amp; COMPLEMENTARY MEDICINE)</w:t>
      </w:r>
    </w:p>
    <w:p w:rsidR="002B7887" w:rsidRDefault="002B7887" w:rsidP="002B7887">
      <w:r>
        <w:rPr>
          <w:rFonts w:hint="eastAsia"/>
        </w:rPr>
        <w:t>Hung-Jen Lin</w:t>
      </w:r>
      <w:r>
        <w:rPr>
          <w:rFonts w:hint="eastAsia"/>
        </w:rPr>
        <w:t>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Ko</w:t>
      </w:r>
      <w:proofErr w:type="spellEnd"/>
      <w:r>
        <w:rPr>
          <w:rFonts w:hint="eastAsia"/>
        </w:rPr>
        <w:t>-Li Ku</w:t>
      </w:r>
      <w:r>
        <w:rPr>
          <w:rFonts w:hint="eastAsia"/>
        </w:rPr>
        <w:t>†</w:t>
      </w:r>
      <w:r>
        <w:rPr>
          <w:rFonts w:hint="eastAsia"/>
        </w:rPr>
        <w:t>, I-</w:t>
      </w:r>
      <w:proofErr w:type="spellStart"/>
      <w:r>
        <w:rPr>
          <w:rFonts w:hint="eastAsia"/>
        </w:rPr>
        <w:t>Hsin</w:t>
      </w:r>
      <w:proofErr w:type="spellEnd"/>
      <w:r>
        <w:rPr>
          <w:rFonts w:hint="eastAsia"/>
        </w:rPr>
        <w:t xml:space="preserve"> Lin</w:t>
      </w:r>
      <w:r>
        <w:rPr>
          <w:rFonts w:hint="eastAsia"/>
        </w:rPr>
        <w:t>†</w:t>
      </w:r>
      <w:r>
        <w:rPr>
          <w:rFonts w:hint="eastAsia"/>
        </w:rPr>
        <w:t xml:space="preserve"> and Chia-Chou </w:t>
      </w:r>
      <w:proofErr w:type="spellStart"/>
      <w:r>
        <w:rPr>
          <w:rFonts w:hint="eastAsia"/>
        </w:rPr>
        <w:t>Yeh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Naringenin</w:t>
      </w:r>
      <w:proofErr w:type="spellEnd"/>
      <w:r>
        <w:rPr>
          <w:rFonts w:hint="eastAsia"/>
        </w:rPr>
        <w:t xml:space="preserve"> attenuates hepatitis B virus X protein-induced hepatic </w:t>
      </w:r>
      <w:proofErr w:type="spellStart"/>
      <w:r>
        <w:rPr>
          <w:rFonts w:hint="eastAsia"/>
        </w:rPr>
        <w:t>steatosis</w:t>
      </w:r>
      <w:proofErr w:type="spellEnd"/>
      <w:r>
        <w:rPr>
          <w:rFonts w:hint="eastAsia"/>
        </w:rPr>
        <w:t xml:space="preserve">. BMC Complement </w:t>
      </w:r>
      <w:proofErr w:type="spellStart"/>
      <w:r>
        <w:rPr>
          <w:rFonts w:hint="eastAsia"/>
        </w:rPr>
        <w:t>Altern</w:t>
      </w:r>
      <w:proofErr w:type="spellEnd"/>
      <w:r>
        <w:rPr>
          <w:rFonts w:hint="eastAsia"/>
        </w:rPr>
        <w:t xml:space="preserve"> Med. 2017 </w:t>
      </w:r>
      <w:proofErr w:type="gramStart"/>
      <w:r>
        <w:rPr>
          <w:rFonts w:hint="eastAsia"/>
        </w:rPr>
        <w:t>( IF</w:t>
      </w:r>
      <w:proofErr w:type="gramEnd"/>
      <w:r>
        <w:rPr>
          <w:rFonts w:hint="eastAsia"/>
        </w:rPr>
        <w:t>=2.288</w:t>
      </w:r>
      <w:r>
        <w:rPr>
          <w:rFonts w:hint="eastAsia"/>
        </w:rPr>
        <w:t>；</w:t>
      </w:r>
      <w:r>
        <w:rPr>
          <w:rFonts w:hint="eastAsia"/>
        </w:rPr>
        <w:t>R/C=6/26</w:t>
      </w:r>
      <w:r>
        <w:rPr>
          <w:rFonts w:hint="eastAsia"/>
        </w:rPr>
        <w:t>，</w:t>
      </w:r>
      <w:r>
        <w:rPr>
          <w:rFonts w:hint="eastAsia"/>
        </w:rPr>
        <w:t>INTEGRATIVE &amp; COMPLEMENTARY MEDICINE)</w:t>
      </w:r>
    </w:p>
    <w:p w:rsidR="002B7887" w:rsidRDefault="002B7887" w:rsidP="002B7887">
      <w:r>
        <w:t xml:space="preserve">Chang HY, Chen YC, Lin JG, Lin IH, Huang HF, </w:t>
      </w:r>
      <w:proofErr w:type="spellStart"/>
      <w:r>
        <w:t>Yeh</w:t>
      </w:r>
      <w:proofErr w:type="spellEnd"/>
      <w:r>
        <w:t xml:space="preserve"> CC, Chen JJ, Huang GJ. </w:t>
      </w:r>
      <w:proofErr w:type="spellStart"/>
      <w:r>
        <w:t>Asatone</w:t>
      </w:r>
      <w:proofErr w:type="spellEnd"/>
      <w:r>
        <w:t xml:space="preserve"> Prevents Acute Lung Injury by Reducing Expressions of NF-[Formula: see text</w:t>
      </w:r>
      <w:proofErr w:type="gramStart"/>
      <w:r>
        <w:t>]B</w:t>
      </w:r>
      <w:proofErr w:type="gramEnd"/>
      <w:r>
        <w:t xml:space="preserve">, MAPK and Inflammatory Cytokines. </w:t>
      </w:r>
      <w:proofErr w:type="gramStart"/>
      <w:r>
        <w:t>American Journal of Chinese Medicine.</w:t>
      </w:r>
      <w:proofErr w:type="gramEnd"/>
      <w:r>
        <w:t xml:space="preserve"> 2018;46(3):651-671. ( IF=3</w:t>
      </w:r>
      <w:r>
        <w:rPr>
          <w:rFonts w:hint="eastAsia"/>
        </w:rPr>
        <w:t>.51</w:t>
      </w:r>
      <w:r>
        <w:rPr>
          <w:rFonts w:hint="eastAsia"/>
        </w:rPr>
        <w:t>；</w:t>
      </w:r>
      <w:r>
        <w:rPr>
          <w:rFonts w:hint="eastAsia"/>
        </w:rPr>
        <w:t>R/C=3/27</w:t>
      </w:r>
      <w:r>
        <w:rPr>
          <w:rFonts w:hint="eastAsia"/>
        </w:rPr>
        <w:t>，</w:t>
      </w:r>
      <w:r>
        <w:rPr>
          <w:rFonts w:hint="eastAsia"/>
        </w:rPr>
        <w:t>INTEGRATIVE &amp; COMPLEMENTARY MEDICINE)</w:t>
      </w:r>
    </w:p>
    <w:p w:rsidR="00EE5499" w:rsidRDefault="002B7887" w:rsidP="002B7887">
      <w:r>
        <w:rPr>
          <w:rFonts w:hint="eastAsia"/>
        </w:rPr>
        <w:t xml:space="preserve">Hung-Chi </w:t>
      </w:r>
      <w:proofErr w:type="spellStart"/>
      <w:r>
        <w:rPr>
          <w:rFonts w:hint="eastAsia"/>
        </w:rPr>
        <w:t>Lue</w:t>
      </w:r>
      <w:proofErr w:type="spellEnd"/>
      <w:r>
        <w:rPr>
          <w:rFonts w:hint="eastAsia"/>
        </w:rPr>
        <w:t xml:space="preserve"> 1, Yi-Chang Su 2, Sunny </w:t>
      </w:r>
      <w:proofErr w:type="spellStart"/>
      <w:r>
        <w:rPr>
          <w:rFonts w:hint="eastAsia"/>
        </w:rPr>
        <w:t>Jui</w:t>
      </w:r>
      <w:proofErr w:type="spellEnd"/>
      <w:r>
        <w:rPr>
          <w:rFonts w:hint="eastAsia"/>
        </w:rPr>
        <w:t>-Shan Lin 3, Yi-Chia Huang 4, Yung-</w:t>
      </w:r>
      <w:proofErr w:type="spellStart"/>
      <w:r>
        <w:rPr>
          <w:rFonts w:hint="eastAsia"/>
        </w:rPr>
        <w:t>Hsien</w:t>
      </w:r>
      <w:proofErr w:type="spellEnd"/>
      <w:r>
        <w:rPr>
          <w:rFonts w:hint="eastAsia"/>
        </w:rPr>
        <w:t xml:space="preserve"> Chang 5, I-</w:t>
      </w:r>
      <w:proofErr w:type="spellStart"/>
      <w:r>
        <w:rPr>
          <w:rFonts w:hint="eastAsia"/>
        </w:rPr>
        <w:t>Hsin</w:t>
      </w:r>
      <w:proofErr w:type="spellEnd"/>
      <w:r>
        <w:rPr>
          <w:rFonts w:hint="eastAsia"/>
        </w:rPr>
        <w:t xml:space="preserve"> Lin 6, </w:t>
      </w:r>
      <w:proofErr w:type="spellStart"/>
      <w:r>
        <w:rPr>
          <w:rFonts w:hint="eastAsia"/>
        </w:rPr>
        <w:t>Sze-Piao</w:t>
      </w:r>
      <w:proofErr w:type="spellEnd"/>
      <w:r>
        <w:rPr>
          <w:rFonts w:hint="eastAsia"/>
        </w:rPr>
        <w:t xml:space="preserve"> Yang Taipei consensus on integrative traditional Chinese and Western Medicine. Journal of the Formosan Medical Association 2020 Mar ( IF=3.008</w:t>
      </w:r>
      <w:r>
        <w:rPr>
          <w:rFonts w:hint="eastAsia"/>
        </w:rPr>
        <w:t>；</w:t>
      </w:r>
      <w:r>
        <w:rPr>
          <w:rFonts w:hint="eastAsia"/>
        </w:rPr>
        <w:t>R/C=66 / 556</w:t>
      </w:r>
      <w:r>
        <w:rPr>
          <w:rFonts w:hint="eastAsia"/>
        </w:rPr>
        <w:t>，</w:t>
      </w:r>
      <w:r>
        <w:rPr>
          <w:rFonts w:hint="eastAsia"/>
        </w:rPr>
        <w:t>Percentile Category &amp; Medicine Subcategory)</w:t>
      </w:r>
    </w:p>
    <w:p w:rsidR="00792925" w:rsidRDefault="00792925" w:rsidP="002B7887">
      <w:bookmarkStart w:id="0" w:name="_GoBack"/>
      <w:bookmarkEnd w:id="0"/>
    </w:p>
    <w:sectPr w:rsidR="007929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AA" w:rsidRDefault="00B151AA" w:rsidP="00D871BE">
      <w:r>
        <w:separator/>
      </w:r>
    </w:p>
  </w:endnote>
  <w:endnote w:type="continuationSeparator" w:id="0">
    <w:p w:rsidR="00B151AA" w:rsidRDefault="00B151AA" w:rsidP="00D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AA" w:rsidRDefault="00B151AA" w:rsidP="00D871BE">
      <w:r>
        <w:separator/>
      </w:r>
    </w:p>
  </w:footnote>
  <w:footnote w:type="continuationSeparator" w:id="0">
    <w:p w:rsidR="00B151AA" w:rsidRDefault="00B151AA" w:rsidP="00D8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F6"/>
    <w:multiLevelType w:val="multilevel"/>
    <w:tmpl w:val="D13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5EC"/>
    <w:multiLevelType w:val="multilevel"/>
    <w:tmpl w:val="CBB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F4A"/>
    <w:multiLevelType w:val="multilevel"/>
    <w:tmpl w:val="35B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FDA"/>
    <w:multiLevelType w:val="multilevel"/>
    <w:tmpl w:val="9AF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239C1"/>
    <w:multiLevelType w:val="multilevel"/>
    <w:tmpl w:val="BBF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7096"/>
    <w:multiLevelType w:val="hybridMultilevel"/>
    <w:tmpl w:val="07F0C830"/>
    <w:lvl w:ilvl="0" w:tplc="8C24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6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4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C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6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DA17B5"/>
    <w:multiLevelType w:val="multilevel"/>
    <w:tmpl w:val="5B7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40792"/>
    <w:multiLevelType w:val="multilevel"/>
    <w:tmpl w:val="39B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A"/>
    <w:rsid w:val="00026698"/>
    <w:rsid w:val="00052CDE"/>
    <w:rsid w:val="00263897"/>
    <w:rsid w:val="002B7887"/>
    <w:rsid w:val="002F3A43"/>
    <w:rsid w:val="002F520B"/>
    <w:rsid w:val="00372827"/>
    <w:rsid w:val="00384A06"/>
    <w:rsid w:val="00722BD6"/>
    <w:rsid w:val="007826D0"/>
    <w:rsid w:val="00792925"/>
    <w:rsid w:val="007C3D59"/>
    <w:rsid w:val="00802F29"/>
    <w:rsid w:val="008676A0"/>
    <w:rsid w:val="00935B9C"/>
    <w:rsid w:val="009E2FE2"/>
    <w:rsid w:val="00B151AA"/>
    <w:rsid w:val="00B256FE"/>
    <w:rsid w:val="00BC0A76"/>
    <w:rsid w:val="00C11E91"/>
    <w:rsid w:val="00D871BE"/>
    <w:rsid w:val="00E44DE2"/>
    <w:rsid w:val="00EE5499"/>
    <w:rsid w:val="00F010F9"/>
    <w:rsid w:val="00F13D6A"/>
    <w:rsid w:val="00F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widowControl w:val="0"/>
    </w:pPr>
  </w:style>
  <w:style w:type="paragraph" w:styleId="1">
    <w:name w:val="heading 1"/>
    <w:basedOn w:val="a"/>
    <w:link w:val="10"/>
    <w:uiPriority w:val="9"/>
    <w:qFormat/>
    <w:rsid w:val="007929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2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E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29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9292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02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2F2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26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384A06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9E2F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D8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71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7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widowControl w:val="0"/>
    </w:pPr>
  </w:style>
  <w:style w:type="paragraph" w:styleId="1">
    <w:name w:val="heading 1"/>
    <w:basedOn w:val="a"/>
    <w:link w:val="10"/>
    <w:uiPriority w:val="9"/>
    <w:qFormat/>
    <w:rsid w:val="007929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2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E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29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9292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02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2F2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26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384A06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9E2F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D8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71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7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483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5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TCUSER</cp:lastModifiedBy>
  <cp:revision>3</cp:revision>
  <cp:lastPrinted>2023-10-18T08:44:00Z</cp:lastPrinted>
  <dcterms:created xsi:type="dcterms:W3CDTF">2023-11-08T02:27:00Z</dcterms:created>
  <dcterms:modified xsi:type="dcterms:W3CDTF">2023-11-08T02:28:00Z</dcterms:modified>
</cp:coreProperties>
</file>